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97" w:rsidRDefault="006C3497" w:rsidP="006C3497">
      <w:pPr>
        <w:jc w:val="center"/>
        <w:rPr>
          <w:b/>
          <w:sz w:val="24"/>
          <w:szCs w:val="24"/>
          <w:u w:val="single"/>
        </w:rPr>
      </w:pPr>
      <w:r w:rsidRPr="006C3497">
        <w:rPr>
          <w:b/>
          <w:sz w:val="24"/>
          <w:szCs w:val="24"/>
          <w:u w:val="single"/>
        </w:rPr>
        <w:t>AQUISIÇÃO PARCELADA TRT 7ª REGIÃO – VENDA DIRETA</w:t>
      </w:r>
    </w:p>
    <w:p w:rsidR="00044379" w:rsidRDefault="00044379" w:rsidP="00044379">
      <w:pPr>
        <w:jc w:val="center"/>
        <w:rPr>
          <w:b/>
          <w:sz w:val="24"/>
          <w:szCs w:val="24"/>
          <w:u w:val="single"/>
        </w:rPr>
      </w:pPr>
      <w:r w:rsidRPr="00044379">
        <w:rPr>
          <w:b/>
        </w:rPr>
        <w:t>ENTRADA</w: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D541F" wp14:editId="1010E2A9">
                <wp:simplePos x="0" y="0"/>
                <wp:positionH relativeFrom="column">
                  <wp:posOffset>-80010</wp:posOffset>
                </wp:positionH>
                <wp:positionV relativeFrom="paragraph">
                  <wp:posOffset>198120</wp:posOffset>
                </wp:positionV>
                <wp:extent cx="5562600" cy="4476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9354B" id="Retângulo 1" o:spid="_x0000_s1026" style="position:absolute;margin-left:-6.3pt;margin-top:15.6pt;width:438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" filled="f" strokecolor="black [3213]" strokeweight="1pt"/>
            </w:pict>
          </mc:Fallback>
        </mc:AlternateContent>
      </w:r>
    </w:p>
    <w:p w:rsidR="00C148F7" w:rsidRPr="00044379" w:rsidRDefault="00044379" w:rsidP="00044379">
      <w:pPr>
        <w:jc w:val="center"/>
        <w:rPr>
          <w:b/>
          <w:sz w:val="24"/>
          <w:szCs w:val="24"/>
          <w:u w:val="single"/>
        </w:rPr>
      </w:pPr>
      <w:r>
        <w:t xml:space="preserve">Mínimo de </w:t>
      </w:r>
      <w:r w:rsidR="00C148F7" w:rsidRPr="00AE0925">
        <w:rPr>
          <w:b/>
        </w:rPr>
        <w:t>25% (vinte e cinco por cento) à vista</w:t>
      </w:r>
      <w:r w:rsidR="006C3497">
        <w:t>, PARA TODOS OS BENS.</w:t>
      </w:r>
    </w:p>
    <w:p w:rsidR="00044379" w:rsidRDefault="00044379" w:rsidP="00044379">
      <w:pPr>
        <w:jc w:val="both"/>
      </w:pPr>
    </w:p>
    <w:p w:rsidR="00044379" w:rsidRPr="00044379" w:rsidRDefault="00044379" w:rsidP="00044379">
      <w:pPr>
        <w:jc w:val="center"/>
        <w:rPr>
          <w:b/>
        </w:rPr>
      </w:pPr>
      <w:r w:rsidRPr="00044379"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3A027" wp14:editId="0DE3A49B">
                <wp:simplePos x="0" y="0"/>
                <wp:positionH relativeFrom="column">
                  <wp:posOffset>-80010</wp:posOffset>
                </wp:positionH>
                <wp:positionV relativeFrom="paragraph">
                  <wp:posOffset>198121</wp:posOffset>
                </wp:positionV>
                <wp:extent cx="5562600" cy="18288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C2BE0" id="Retângulo 2" o:spid="_x0000_s1026" style="position:absolute;margin-left:-6.3pt;margin-top:15.6pt;width:438pt;height:2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" filled="f" strokecolor="black [3213]" strokeweight="1pt"/>
            </w:pict>
          </mc:Fallback>
        </mc:AlternateContent>
      </w:r>
      <w:r w:rsidRPr="00044379">
        <w:rPr>
          <w:b/>
        </w:rPr>
        <w:t>PARCELAMENTO</w:t>
      </w:r>
    </w:p>
    <w:p w:rsidR="006C3497" w:rsidRDefault="00C148F7" w:rsidP="00044379">
      <w:pPr>
        <w:jc w:val="both"/>
      </w:pPr>
      <w:r w:rsidRPr="006C3497">
        <w:rPr>
          <w:u w:val="single"/>
        </w:rPr>
        <w:t>BENS MÓVEIS</w:t>
      </w:r>
      <w:r>
        <w:t xml:space="preserve">: </w:t>
      </w:r>
    </w:p>
    <w:p w:rsidR="006C3497" w:rsidRDefault="00044379" w:rsidP="00044379">
      <w:pPr>
        <w:jc w:val="both"/>
      </w:pPr>
      <w:r>
        <w:t xml:space="preserve">- </w:t>
      </w:r>
      <w:r w:rsidR="006C3497" w:rsidRPr="00B20D6D">
        <w:rPr>
          <w:b/>
        </w:rPr>
        <w:t>Até 6 (seis) meses</w:t>
      </w:r>
      <w:r w:rsidR="006C3497">
        <w:t xml:space="preserve">: </w:t>
      </w:r>
      <w:r w:rsidR="006C3497">
        <w:t>1%</w:t>
      </w:r>
      <w:r>
        <w:t xml:space="preserve"> (um por cento) ao mês, mais TR</w:t>
      </w:r>
      <w:r w:rsidR="006C3497">
        <w:t xml:space="preserve"> </w:t>
      </w:r>
    </w:p>
    <w:p w:rsidR="006C3497" w:rsidRDefault="00044379" w:rsidP="00044379">
      <w:pPr>
        <w:jc w:val="both"/>
      </w:pPr>
      <w:r>
        <w:t xml:space="preserve">- </w:t>
      </w:r>
      <w:r w:rsidR="006C3497" w:rsidRPr="00B20D6D">
        <w:rPr>
          <w:b/>
        </w:rPr>
        <w:t>Superiores 6 (seis) meses</w:t>
      </w:r>
      <w:r w:rsidR="006C3497" w:rsidRPr="00B20D6D">
        <w:rPr>
          <w:b/>
        </w:rPr>
        <w:t xml:space="preserve"> até</w:t>
      </w:r>
      <w:r w:rsidR="006C3497" w:rsidRPr="00B20D6D">
        <w:rPr>
          <w:b/>
        </w:rPr>
        <w:t xml:space="preserve"> o limite de 30 (trinta) meses</w:t>
      </w:r>
      <w:r w:rsidR="006C3497">
        <w:t>:</w:t>
      </w:r>
      <w:r w:rsidR="006C3497" w:rsidRPr="006C3497">
        <w:t xml:space="preserve"> </w:t>
      </w:r>
      <w:r w:rsidR="006C3497">
        <w:t xml:space="preserve">1% ao mês, mais IPCA  </w:t>
      </w:r>
    </w:p>
    <w:p w:rsidR="006C3497" w:rsidRDefault="006C3497" w:rsidP="00044379">
      <w:pPr>
        <w:jc w:val="both"/>
      </w:pPr>
      <w:r>
        <w:t xml:space="preserve"> </w:t>
      </w:r>
      <w:r w:rsidR="00C148F7" w:rsidRPr="006C3497">
        <w:rPr>
          <w:u w:val="single"/>
        </w:rPr>
        <w:t xml:space="preserve">BENS </w:t>
      </w:r>
      <w:r w:rsidR="00C148F7" w:rsidRPr="006C3497">
        <w:rPr>
          <w:u w:val="single"/>
        </w:rPr>
        <w:t>I</w:t>
      </w:r>
      <w:r w:rsidR="00C148F7" w:rsidRPr="006C3497">
        <w:rPr>
          <w:u w:val="single"/>
        </w:rPr>
        <w:t>MÓVEIS</w:t>
      </w:r>
      <w:r w:rsidR="00C148F7">
        <w:t>:</w:t>
      </w:r>
    </w:p>
    <w:p w:rsidR="006C3497" w:rsidRDefault="00044379" w:rsidP="00044379">
      <w:pPr>
        <w:jc w:val="both"/>
      </w:pPr>
      <w:r>
        <w:t xml:space="preserve">- </w:t>
      </w:r>
      <w:r w:rsidR="006C3497" w:rsidRPr="00B20D6D">
        <w:rPr>
          <w:b/>
        </w:rPr>
        <w:t xml:space="preserve">Até </w:t>
      </w:r>
      <w:r w:rsidR="00C148F7" w:rsidRPr="00B20D6D">
        <w:rPr>
          <w:b/>
        </w:rPr>
        <w:t>12 (doze) meses</w:t>
      </w:r>
      <w:r w:rsidR="006C3497">
        <w:t>:</w:t>
      </w:r>
      <w:r w:rsidR="006C3497" w:rsidRPr="006C3497">
        <w:t xml:space="preserve"> </w:t>
      </w:r>
      <w:r w:rsidR="006C3497">
        <w:t xml:space="preserve">1% (um por cento) ao mês, mais TR (Taxa Referencial) </w:t>
      </w:r>
    </w:p>
    <w:p w:rsidR="00044379" w:rsidRDefault="00044379" w:rsidP="00044379">
      <w:pPr>
        <w:jc w:val="both"/>
      </w:pPr>
      <w:r>
        <w:t xml:space="preserve">- </w:t>
      </w:r>
      <w:r w:rsidR="006C3497" w:rsidRPr="00B20D6D">
        <w:rPr>
          <w:b/>
        </w:rPr>
        <w:t>S</w:t>
      </w:r>
      <w:r w:rsidR="006C3497" w:rsidRPr="00B20D6D">
        <w:rPr>
          <w:b/>
        </w:rPr>
        <w:t>uperiores a 12 (doze) meses</w:t>
      </w:r>
      <w:r w:rsidR="006C3497" w:rsidRPr="00B20D6D">
        <w:rPr>
          <w:b/>
        </w:rPr>
        <w:t xml:space="preserve"> até </w:t>
      </w:r>
      <w:r w:rsidR="006C3497" w:rsidRPr="00B20D6D">
        <w:rPr>
          <w:b/>
        </w:rPr>
        <w:t>o limite de 30 (trinta) meses</w:t>
      </w:r>
      <w:r w:rsidR="006C3497">
        <w:t>:</w:t>
      </w:r>
      <w:r w:rsidR="006C3497" w:rsidRPr="006C3497">
        <w:t xml:space="preserve"> </w:t>
      </w:r>
      <w:r>
        <w:t>1% ao mês, mais IPCA</w:t>
      </w:r>
      <w:r>
        <w:t>.</w:t>
      </w:r>
    </w:p>
    <w:p w:rsidR="00044379" w:rsidRDefault="00044379" w:rsidP="00044379">
      <w:pPr>
        <w:jc w:val="both"/>
      </w:pPr>
    </w:p>
    <w:p w:rsidR="00044379" w:rsidRDefault="00044379" w:rsidP="00044379">
      <w:pPr>
        <w:jc w:val="center"/>
      </w:pPr>
      <w:r w:rsidRPr="00044379"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C9809" wp14:editId="4D517EBD">
                <wp:simplePos x="0" y="0"/>
                <wp:positionH relativeFrom="column">
                  <wp:posOffset>-70485</wp:posOffset>
                </wp:positionH>
                <wp:positionV relativeFrom="paragraph">
                  <wp:posOffset>208915</wp:posOffset>
                </wp:positionV>
                <wp:extent cx="5562600" cy="13525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4A14F" id="Retângulo 4" o:spid="_x0000_s1026" style="position:absolute;margin-left:-5.55pt;margin-top:16.45pt;width:438pt;height:10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" filled="f" strokecolor="black [3213]" strokeweight="1pt"/>
            </w:pict>
          </mc:Fallback>
        </mc:AlternateContent>
      </w:r>
      <w:r w:rsidRPr="00044379">
        <w:rPr>
          <w:b/>
        </w:rPr>
        <w:t>GARANTIA DE PAGAMENTO</w:t>
      </w:r>
      <w:r>
        <w:t xml:space="preserve"> </w:t>
      </w:r>
    </w:p>
    <w:p w:rsidR="00044379" w:rsidRDefault="00044379" w:rsidP="00044379">
      <w:pPr>
        <w:jc w:val="both"/>
      </w:pPr>
      <w:r>
        <w:t>D</w:t>
      </w:r>
      <w:r>
        <w:t xml:space="preserve">everá ser dada </w:t>
      </w:r>
      <w:r w:rsidRPr="00044379">
        <w:rPr>
          <w:b/>
          <w:u w:val="single"/>
        </w:rPr>
        <w:t>no ato da alienação</w:t>
      </w:r>
      <w:r>
        <w:t xml:space="preserve"> através do documento que comprove a fiança bancária ou a matrícula atualizada do imóvel, sob pena de ser invalidado o lance ofertado.</w:t>
      </w:r>
    </w:p>
    <w:p w:rsidR="00044379" w:rsidRDefault="00044379" w:rsidP="00044379">
      <w:pPr>
        <w:jc w:val="both"/>
      </w:pPr>
      <w:r w:rsidRPr="006C3497">
        <w:rPr>
          <w:u w:val="single"/>
        </w:rPr>
        <w:t>BENS MÓVEIS</w:t>
      </w:r>
      <w:r>
        <w:t xml:space="preserve">: </w:t>
      </w:r>
      <w:r w:rsidR="00C148F7">
        <w:t>fiança bancária ou hipoteca sobre imóvel desembaraçado de propriedade do arrematante</w:t>
      </w:r>
      <w:r>
        <w:t>.</w:t>
      </w:r>
    </w:p>
    <w:p w:rsidR="00044379" w:rsidRDefault="00044379" w:rsidP="00044379">
      <w:pPr>
        <w:jc w:val="both"/>
      </w:pPr>
      <w:r w:rsidRPr="006C3497">
        <w:rPr>
          <w:u w:val="single"/>
        </w:rPr>
        <w:t>BENS IMÓVEIS</w:t>
      </w:r>
      <w:r>
        <w:t>:</w:t>
      </w:r>
      <w:r>
        <w:t xml:space="preserve"> </w:t>
      </w:r>
      <w:r w:rsidR="00C148F7">
        <w:t xml:space="preserve">hipoteca judicial incidente </w:t>
      </w:r>
      <w:r>
        <w:t>sobre o próprio item adquirido.</w:t>
      </w:r>
    </w:p>
    <w:p w:rsidR="00044379" w:rsidRDefault="00044379" w:rsidP="00044379">
      <w:pPr>
        <w:jc w:val="both"/>
      </w:pPr>
    </w:p>
    <w:p w:rsidR="00B20D6D" w:rsidRDefault="00B20D6D" w:rsidP="00B20D6D">
      <w:pPr>
        <w:jc w:val="center"/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0EA6D" wp14:editId="757E41FE">
                <wp:simplePos x="0" y="0"/>
                <wp:positionH relativeFrom="column">
                  <wp:posOffset>-80010</wp:posOffset>
                </wp:positionH>
                <wp:positionV relativeFrom="paragraph">
                  <wp:posOffset>203201</wp:posOffset>
                </wp:positionV>
                <wp:extent cx="5562600" cy="36195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81CF1" id="Retângulo 5" o:spid="_x0000_s1026" style="position:absolute;margin-left:-6.3pt;margin-top:16pt;width:438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" filled="f" strokecolor="black [3213]" strokeweight="1pt"/>
            </w:pict>
          </mc:Fallback>
        </mc:AlternateContent>
      </w:r>
      <w:r w:rsidR="00044379" w:rsidRPr="00B20D6D">
        <w:rPr>
          <w:b/>
        </w:rPr>
        <w:t>MULTA POR ATRASO</w:t>
      </w:r>
    </w:p>
    <w:p w:rsidR="00C148F7" w:rsidRDefault="00C148F7" w:rsidP="00B20D6D">
      <w:pPr>
        <w:jc w:val="center"/>
      </w:pPr>
      <w:r w:rsidRPr="00AE0925">
        <w:rPr>
          <w:b/>
        </w:rPr>
        <w:t>10% (dez por cento)</w:t>
      </w:r>
      <w:r>
        <w:t xml:space="preserve"> sobre a soma da parcela inadimplida e as parcelas vin</w:t>
      </w:r>
      <w:r w:rsidR="00044379">
        <w:t>cendas.</w:t>
      </w:r>
    </w:p>
    <w:p w:rsidR="00AE0925" w:rsidRDefault="00AE0925" w:rsidP="00B20D6D">
      <w:pPr>
        <w:jc w:val="center"/>
      </w:pPr>
    </w:p>
    <w:p w:rsidR="00AE0925" w:rsidRPr="00AE0925" w:rsidRDefault="00AE0925" w:rsidP="00B20D6D">
      <w:pPr>
        <w:jc w:val="center"/>
        <w:rPr>
          <w:b/>
        </w:rPr>
      </w:pPr>
      <w:r w:rsidRPr="00044379"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C58EC" wp14:editId="1B9C1D25">
                <wp:simplePos x="0" y="0"/>
                <wp:positionH relativeFrom="column">
                  <wp:posOffset>-70485</wp:posOffset>
                </wp:positionH>
                <wp:positionV relativeFrom="paragraph">
                  <wp:posOffset>226694</wp:posOffset>
                </wp:positionV>
                <wp:extent cx="5562600" cy="153352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B3FCB" id="Retângulo 6" o:spid="_x0000_s1026" style="position:absolute;margin-left:-5.55pt;margin-top:17.85pt;width:438pt;height:12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" filled="f" strokecolor="black [3213]" strokeweight="1pt"/>
            </w:pict>
          </mc:Fallback>
        </mc:AlternateContent>
      </w:r>
      <w:r w:rsidRPr="00AE0925">
        <w:rPr>
          <w:b/>
        </w:rPr>
        <w:t>DESEMPATE</w:t>
      </w:r>
    </w:p>
    <w:p w:rsidR="00AE0925" w:rsidRDefault="00AE0925" w:rsidP="00AE0925">
      <w:pPr>
        <w:jc w:val="both"/>
      </w:pPr>
      <w:r w:rsidRPr="00AE0925">
        <w:rPr>
          <w:b/>
          <w:u w:val="single"/>
        </w:rPr>
        <w:t>Dentre as propostas parceladas</w:t>
      </w:r>
      <w:r>
        <w:t xml:space="preserve">, prevalecerá aquela de </w:t>
      </w:r>
      <w:r w:rsidRPr="00AE0925">
        <w:rPr>
          <w:b/>
        </w:rPr>
        <w:t>maior valor</w:t>
      </w:r>
      <w:r>
        <w:t xml:space="preserve"> e, dentre as de idêntico preço, aquela que contemple </w:t>
      </w:r>
      <w:r w:rsidRPr="00AE0925">
        <w:rPr>
          <w:b/>
        </w:rPr>
        <w:t>o menor número de parcelas</w:t>
      </w:r>
      <w:r>
        <w:t xml:space="preserve">; persistindo o empate, aquela </w:t>
      </w:r>
      <w:r w:rsidRPr="00AE0925">
        <w:rPr>
          <w:b/>
        </w:rPr>
        <w:t>formulada anteriormente</w:t>
      </w:r>
      <w:r>
        <w:t xml:space="preserve">. Em caso de empate será considerada vencedora a </w:t>
      </w:r>
      <w:r w:rsidRPr="00AE0925">
        <w:rPr>
          <w:b/>
        </w:rPr>
        <w:t>proposta mais antiga</w:t>
      </w:r>
      <w:r>
        <w:t>, observados a data e horário da comunicação eletrônica.</w:t>
      </w:r>
    </w:p>
    <w:p w:rsidR="00AE0925" w:rsidRDefault="00AE0925" w:rsidP="00AE0925">
      <w:pPr>
        <w:jc w:val="both"/>
      </w:pPr>
      <w:r w:rsidRPr="00AE0925">
        <w:t>No cotejamento entre a</w:t>
      </w:r>
      <w:r w:rsidRPr="00AE0925">
        <w:rPr>
          <w:b/>
        </w:rPr>
        <w:t xml:space="preserve"> </w:t>
      </w:r>
      <w:r w:rsidRPr="00AE0925">
        <w:rPr>
          <w:b/>
          <w:u w:val="single"/>
        </w:rPr>
        <w:t>proposta à vista e parcelada</w:t>
      </w:r>
      <w:r>
        <w:t xml:space="preserve">, essa deverá ser no </w:t>
      </w:r>
      <w:r w:rsidRPr="00AE0925">
        <w:rPr>
          <w:b/>
        </w:rPr>
        <w:t xml:space="preserve">mínimo 20% superior </w:t>
      </w:r>
      <w:r>
        <w:t xml:space="preserve">àquela e contemplar, no máximo, o parcelamento com entrada e </w:t>
      </w:r>
      <w:r w:rsidRPr="00AE0925">
        <w:rPr>
          <w:b/>
        </w:rPr>
        <w:t>10 prestações</w:t>
      </w:r>
      <w:r>
        <w:t>, sob pena de ser considerada mais vantajosa a proposta à vista.</w:t>
      </w:r>
    </w:p>
    <w:p w:rsidR="00AE0925" w:rsidRDefault="00AE0925" w:rsidP="00AE0925">
      <w:pPr>
        <w:jc w:val="both"/>
      </w:pPr>
      <w:bookmarkStart w:id="0" w:name="_GoBack"/>
      <w:bookmarkEnd w:id="0"/>
    </w:p>
    <w:sectPr w:rsidR="00AE0925" w:rsidSect="00B20D6D">
      <w:pgSz w:w="11906" w:h="16838"/>
      <w:pgMar w:top="1276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F7"/>
    <w:rsid w:val="00044379"/>
    <w:rsid w:val="006C3497"/>
    <w:rsid w:val="00AE0925"/>
    <w:rsid w:val="00B20D6D"/>
    <w:rsid w:val="00C148F7"/>
    <w:rsid w:val="00E2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A21C"/>
  <w15:chartTrackingRefBased/>
  <w15:docId w15:val="{CEB40101-96EE-46B1-AF66-4A7568B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Melo</dc:creator>
  <cp:keywords/>
  <dc:description/>
  <cp:lastModifiedBy>Fabio Melo</cp:lastModifiedBy>
  <cp:revision>2</cp:revision>
  <dcterms:created xsi:type="dcterms:W3CDTF">2019-08-22T14:26:00Z</dcterms:created>
  <dcterms:modified xsi:type="dcterms:W3CDTF">2019-08-22T15:05:00Z</dcterms:modified>
</cp:coreProperties>
</file>